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D5" w:rsidRPr="008205D7" w:rsidRDefault="001740D5" w:rsidP="001740D5">
      <w:pPr>
        <w:pStyle w:val="2"/>
        <w:jc w:val="center"/>
        <w:rPr>
          <w:sz w:val="28"/>
          <w:szCs w:val="28"/>
        </w:rPr>
      </w:pPr>
      <w:r w:rsidRPr="008205D7">
        <w:rPr>
          <w:sz w:val="28"/>
          <w:szCs w:val="28"/>
        </w:rPr>
        <w:t>ПЕРЕЧЕНЬ</w:t>
      </w:r>
    </w:p>
    <w:p w:rsidR="001740D5" w:rsidRPr="008205D7" w:rsidRDefault="001740D5" w:rsidP="00174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7">
        <w:rPr>
          <w:rFonts w:ascii="Times New Roman" w:hAnsi="Times New Roman" w:cs="Times New Roman"/>
          <w:b/>
          <w:sz w:val="28"/>
          <w:szCs w:val="28"/>
        </w:rPr>
        <w:t xml:space="preserve">дисциплин по кафедре </w:t>
      </w:r>
      <w:proofErr w:type="spellStart"/>
      <w:r w:rsidRPr="008205D7">
        <w:rPr>
          <w:rFonts w:ascii="Times New Roman" w:hAnsi="Times New Roman" w:cs="Times New Roman"/>
          <w:b/>
          <w:sz w:val="28"/>
          <w:szCs w:val="28"/>
        </w:rPr>
        <w:t>медиалогии</w:t>
      </w:r>
      <w:proofErr w:type="spellEnd"/>
    </w:p>
    <w:p w:rsidR="001740D5" w:rsidRPr="008205D7" w:rsidRDefault="001740D5" w:rsidP="00174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8205D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8205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40D5" w:rsidRDefault="000778DE" w:rsidP="001740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</w:p>
    <w:p w:rsidR="001740D5" w:rsidRPr="008205D7" w:rsidRDefault="001740D5" w:rsidP="001740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13" w:type="dxa"/>
        <w:tblInd w:w="-572" w:type="dxa"/>
        <w:tblLook w:val="04A0" w:firstRow="1" w:lastRow="0" w:firstColumn="1" w:lastColumn="0" w:noHBand="0" w:noVBand="1"/>
      </w:tblPr>
      <w:tblGrid>
        <w:gridCol w:w="1715"/>
        <w:gridCol w:w="2247"/>
        <w:gridCol w:w="2265"/>
        <w:gridCol w:w="236"/>
        <w:gridCol w:w="723"/>
        <w:gridCol w:w="1173"/>
        <w:gridCol w:w="1754"/>
      </w:tblGrid>
      <w:tr w:rsidR="001740D5" w:rsidRPr="009C4C39" w:rsidTr="001740D5">
        <w:trPr>
          <w:trHeight w:val="15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Наименование кафедры, за которой закрепляется учебная дисциплина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Наименование учебной дисциплины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Код и наименование специальности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Курс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Форма обучения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Кол-во академических часов (всего/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аудито-рных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0" w:name="_GoBack"/>
            <w:bookmarkEnd w:id="0"/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Государственная информационная политика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Государственная информационная политика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Научно-исследовательский семинар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108/34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br/>
              <w:t>90/30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Информационно-аналитическая работа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108/56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Научно-исследовательский семинар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108/34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br/>
              <w:t>90/30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Контент-стратегии современной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108/56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Репрезентация контента с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массмедиа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Визуализация в цифровых медиа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Фактчекинг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в работе журналиста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Социальные сети в работе журналиста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Продвижение контента в цифровых медиа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Фейкньюз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постправда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в журналистике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Геймификация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в медиа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Экономические механизмы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медиаиндустрии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Креативные индустрии и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Технологии влияния и убеждения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126/56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коммуникаций в цифровой среде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126/56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Информационно-аналитическая работа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108/56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Проектный менеджмент в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медиасфере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Проектный менеджмент в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медиасфере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Технологии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медийных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исследований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198/68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Аксиология и деонтология журналистики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Аксиология и деонтология журналистики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Зарубежный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медиарынок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126/56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Экономика и менеджмент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медиасферы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126/56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Бизнес-моделирование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Экономический анализ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Управление капиталом в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медиасфере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Монетизация контента в Интернет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Немедийные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бизнес-проекты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Маркетинговая стратегия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Корпоративный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брендинг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Корпоративная культура организации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Управление мультимедийной редакцией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198/60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Управление мультимедийной редакцией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Технологии маркетинговых коммуникаций в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Журналистика (Журналистика и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медиатехнологии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Цифровая трансформация традиционных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198/60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Цифровая трансформация традиционных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Цифровая трансформация традиционных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198/60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Академическое письмо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Логика и теория аргументации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Искусство презентации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медиаменеджмент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Логика и теория аргументации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Искусство презентации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Научно-исследовательский семинар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90/30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Культурная проблематика в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Общественно-политическая повестка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Международная проблематика в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Социальные проблемы в освещении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Мультимедийные технологии в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108/56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Эволюция жанров журналистских текстов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Современные концепции медиа и массовых коммуникаций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Социальные медиа в работе журналиста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Социологическая культура журналистских исследований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198/68</w:t>
            </w:r>
          </w:p>
        </w:tc>
      </w:tr>
      <w:tr w:rsidR="001740D5" w:rsidRPr="009C4C39" w:rsidTr="001740D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Визуализация в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Инструменты мультимедийного журналиста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Визуализация в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Инструменты мультимедийного журналиста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Социальные сети в работе журналиста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Организация работы мультимедийной редакции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80 05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198/60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Организация работы мультимедийной редакции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7-06-0321-01 Журналистика (новые медиа)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Contemporary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litrerary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process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1-23 80 11 Communications (Literature and literary criticism)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144/56</w:t>
            </w:r>
          </w:p>
        </w:tc>
      </w:tr>
      <w:tr w:rsidR="001740D5" w:rsidRPr="009C4C39" w:rsidTr="001740D5">
        <w:trPr>
          <w:trHeight w:val="9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Contemporary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litrerary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process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7-06-0321-02 Communications (Communication,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>Cuitural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and Media Studies)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126/56</w:t>
            </w:r>
          </w:p>
        </w:tc>
      </w:tr>
      <w:tr w:rsidR="001740D5" w:rsidRPr="009C4C39" w:rsidTr="001740D5">
        <w:trPr>
          <w:trHeight w:val="9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медиалогии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Creative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industries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and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media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7-06-0321-02 Communications (Communication,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>Cuitural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and Media Studies)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108/56</w:t>
            </w:r>
          </w:p>
        </w:tc>
      </w:tr>
      <w:tr w:rsidR="001740D5" w:rsidRPr="009C4C39" w:rsidTr="001740D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медиалогии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State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information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policy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Journalism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Information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and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analytical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work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Journalism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108/56</w:t>
            </w:r>
          </w:p>
        </w:tc>
      </w:tr>
      <w:tr w:rsidR="001740D5" w:rsidRPr="009C4C39" w:rsidTr="001740D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Creative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industries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and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media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Journalism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Representation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in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Mass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Media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Journalism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>Axiology and Deontology of Journalism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7-06-0321-01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Journalism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Media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Research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Technologies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1-23 80 05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Journalism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198/68</w:t>
            </w:r>
          </w:p>
        </w:tc>
      </w:tr>
      <w:tr w:rsidR="001740D5" w:rsidRPr="009C4C39" w:rsidTr="001740D5">
        <w:trPr>
          <w:trHeight w:val="9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Информационно-аналитическая работа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br/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Informational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and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analytical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work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7-06-0321-01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Журналистика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 xml:space="preserve">Journalism in intercultural and 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geopolitical 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108/56</w:t>
            </w:r>
          </w:p>
        </w:tc>
      </w:tr>
      <w:tr w:rsidR="001740D5" w:rsidRPr="009C4C39" w:rsidTr="001740D5">
        <w:trPr>
          <w:trHeight w:val="9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Аксиология и деонтология журналистики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br/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Axiology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and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deontology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of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journalism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7-06-0321-01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Журналистика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>Journalism in intercultural and geopolitical 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100/36</w:t>
            </w:r>
          </w:p>
        </w:tc>
      </w:tr>
      <w:tr w:rsidR="001740D5" w:rsidRPr="009C4C39" w:rsidTr="001740D5">
        <w:trPr>
          <w:trHeight w:val="9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Государственная информационная политика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br/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State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information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policy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7-06-0321-01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Журналистика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>Journalism in intercultural and geopolitical 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9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Научно-исследовательский семинар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br/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Research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Seminar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7-06-0321-01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Журналистика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>Journalism in intercultural and geopolitical 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108/34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br/>
              <w:t>90/30</w:t>
            </w:r>
          </w:p>
        </w:tc>
      </w:tr>
      <w:tr w:rsidR="001740D5" w:rsidRPr="009C4C39" w:rsidTr="001740D5">
        <w:trPr>
          <w:trHeight w:val="9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Медиатизация политики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7-06-0321-01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Журналистика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>Journalism in intercultural and geopolitical 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54/28</w:t>
            </w:r>
          </w:p>
        </w:tc>
      </w:tr>
      <w:tr w:rsidR="001740D5" w:rsidRPr="009C4C39" w:rsidTr="001740D5">
        <w:trPr>
          <w:trHeight w:val="9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Концепции журналистики и процесс медиатизации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7-06-0321-01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Журналистика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>Journalism in intercultural and geopolitical 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54/28</w:t>
            </w:r>
          </w:p>
        </w:tc>
      </w:tr>
      <w:tr w:rsidR="001740D5" w:rsidRPr="009C4C39" w:rsidTr="001740D5">
        <w:trPr>
          <w:trHeight w:val="9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Кросс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>-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культурные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коммуникации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СМИ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 xml:space="preserve">Cross-cultural communications in media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7-06-0321-01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Журналистика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>Journalism in intercultural and geopolitical 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9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Культурные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индустрии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СМИ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 xml:space="preserve"> Cultural industries and media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7-06-0321-01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Журналистика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>Journalism in intercultural and geopolitical 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9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Медиакультура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информационного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общества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 xml:space="preserve">Media culture of the information society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7-06-0321-01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Журналистика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>Journalism in intercultural and geopolitical 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12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Медиатизация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межкультурных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коммуникаций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 xml:space="preserve"> Mediatization of intercultural communications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7-06-0321-01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Журналистика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>Journalism in intercultural and geopolitical 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12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Теория и практика международной журналистики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br/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Theory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and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practice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of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international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journalism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7-06-0321-01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Журналистика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>Journalism in intercultural and geopolitical 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126/56</w:t>
            </w:r>
          </w:p>
        </w:tc>
      </w:tr>
      <w:tr w:rsidR="001740D5" w:rsidRPr="009C4C39" w:rsidTr="001740D5">
        <w:trPr>
          <w:trHeight w:val="12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Инфраструктура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технологии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зарубежных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СМИ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 xml:space="preserve"> Infrastructure and technologies of foreign media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t xml:space="preserve">7-06-0321-01 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Журналистика</w:t>
            </w:r>
            <w:r w:rsidRPr="009C4C39">
              <w:rPr>
                <w:rFonts w:ascii="Times New Roman" w:eastAsia="Times New Roman" w:hAnsi="Times New Roman" w:cs="Times New Roman"/>
                <w:lang w:val="en-US" w:bidi="ar-SA"/>
              </w:rPr>
              <w:br/>
              <w:t>Journalism in intercultural and geopolitical 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1740D5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126/56</w:t>
            </w:r>
          </w:p>
        </w:tc>
      </w:tr>
    </w:tbl>
    <w:p w:rsidR="00174BB5" w:rsidRDefault="00174BB5"/>
    <w:sectPr w:rsidR="0017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9B"/>
    <w:multiLevelType w:val="hybridMultilevel"/>
    <w:tmpl w:val="9974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19B6"/>
    <w:multiLevelType w:val="hybridMultilevel"/>
    <w:tmpl w:val="0440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8B0"/>
    <w:multiLevelType w:val="hybridMultilevel"/>
    <w:tmpl w:val="524C92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166"/>
    <w:multiLevelType w:val="hybridMultilevel"/>
    <w:tmpl w:val="D08AEF28"/>
    <w:lvl w:ilvl="0" w:tplc="AFF276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4D2B5A"/>
    <w:multiLevelType w:val="hybridMultilevel"/>
    <w:tmpl w:val="7B3C429A"/>
    <w:lvl w:ilvl="0" w:tplc="A5B24B9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C6A"/>
    <w:multiLevelType w:val="hybridMultilevel"/>
    <w:tmpl w:val="6DE458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0627DFE"/>
    <w:multiLevelType w:val="hybridMultilevel"/>
    <w:tmpl w:val="31AC041A"/>
    <w:lvl w:ilvl="0" w:tplc="438490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945EEA"/>
    <w:multiLevelType w:val="hybridMultilevel"/>
    <w:tmpl w:val="152478FE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8" w15:restartNumberingAfterBreak="0">
    <w:nsid w:val="2F3E0857"/>
    <w:multiLevelType w:val="hybridMultilevel"/>
    <w:tmpl w:val="1B40D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473AB"/>
    <w:multiLevelType w:val="hybridMultilevel"/>
    <w:tmpl w:val="4DA2D1DA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0" w15:restartNumberingAfterBreak="0">
    <w:nsid w:val="399D694C"/>
    <w:multiLevelType w:val="multilevel"/>
    <w:tmpl w:val="88E2C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0E6236"/>
    <w:multiLevelType w:val="hybridMultilevel"/>
    <w:tmpl w:val="FED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1E7E55"/>
    <w:multiLevelType w:val="hybridMultilevel"/>
    <w:tmpl w:val="B9FA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39008D"/>
    <w:multiLevelType w:val="hybridMultilevel"/>
    <w:tmpl w:val="79FC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A167EC"/>
    <w:multiLevelType w:val="hybridMultilevel"/>
    <w:tmpl w:val="2416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00D6"/>
    <w:multiLevelType w:val="hybridMultilevel"/>
    <w:tmpl w:val="6212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61749"/>
    <w:multiLevelType w:val="hybridMultilevel"/>
    <w:tmpl w:val="FF90BB2C"/>
    <w:lvl w:ilvl="0" w:tplc="AFF276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C03C4B"/>
    <w:multiLevelType w:val="multilevel"/>
    <w:tmpl w:val="869EC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2"/>
    <w:rsid w:val="00056CEF"/>
    <w:rsid w:val="000778DE"/>
    <w:rsid w:val="001740D5"/>
    <w:rsid w:val="00174BB5"/>
    <w:rsid w:val="003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60A1"/>
  <w15:chartTrackingRefBased/>
  <w15:docId w15:val="{71E70E05-3B3E-456E-9CB9-51F554AB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00A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val="be-BY" w:bidi="ar-SA"/>
    </w:rPr>
  </w:style>
  <w:style w:type="paragraph" w:styleId="2">
    <w:name w:val="heading 2"/>
    <w:basedOn w:val="a"/>
    <w:next w:val="a"/>
    <w:link w:val="20"/>
    <w:qFormat/>
    <w:rsid w:val="00300A92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lang w:val="be-BY" w:bidi="ar-SA"/>
    </w:rPr>
  </w:style>
  <w:style w:type="paragraph" w:styleId="3">
    <w:name w:val="heading 3"/>
    <w:basedOn w:val="a"/>
    <w:next w:val="a"/>
    <w:link w:val="30"/>
    <w:qFormat/>
    <w:rsid w:val="00300A92"/>
    <w:pPr>
      <w:keepNext/>
      <w:widowControl/>
      <w:ind w:left="720"/>
      <w:outlineLvl w:val="2"/>
    </w:pPr>
    <w:rPr>
      <w:rFonts w:ascii="Times New Roman" w:eastAsia="Times New Roman" w:hAnsi="Times New Roman" w:cs="Times New Roman"/>
      <w:b/>
      <w:bCs/>
      <w:color w:val="auto"/>
      <w:lang w:val="be-BY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A92"/>
    <w:rPr>
      <w:rFonts w:ascii="Times New Roman" w:eastAsia="Times New Roman" w:hAnsi="Times New Roman" w:cs="Times New Roman"/>
      <w:b/>
      <w:bCs/>
      <w:sz w:val="32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300A9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300A9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a3">
    <w:name w:val="Сноска_"/>
    <w:basedOn w:val="a0"/>
    <w:link w:val="a4"/>
    <w:rsid w:val="00300A92"/>
    <w:rPr>
      <w:rFonts w:ascii="Times New Roman" w:eastAsia="Times New Roman" w:hAnsi="Times New Roman" w:cs="Times New Roman"/>
      <w:b/>
      <w:bCs/>
    </w:rPr>
  </w:style>
  <w:style w:type="paragraph" w:customStyle="1" w:styleId="a4">
    <w:name w:val="Сноска"/>
    <w:basedOn w:val="a"/>
    <w:link w:val="a3"/>
    <w:rsid w:val="00300A92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1"/>
    <w:rsid w:val="00300A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300A9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">
    <w:name w:val="Заголовок №1_"/>
    <w:basedOn w:val="a0"/>
    <w:link w:val="13"/>
    <w:rsid w:val="00300A9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300A92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300A9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300A9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Другое_"/>
    <w:basedOn w:val="a0"/>
    <w:link w:val="a7"/>
    <w:rsid w:val="00300A92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300A9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">
    <w:name w:val="Основной текст (2)_"/>
    <w:basedOn w:val="a0"/>
    <w:link w:val="24"/>
    <w:rsid w:val="00300A92"/>
    <w:rPr>
      <w:rFonts w:ascii="Courier New" w:eastAsia="Courier New" w:hAnsi="Courier New" w:cs="Courier New"/>
    </w:rPr>
  </w:style>
  <w:style w:type="paragraph" w:customStyle="1" w:styleId="24">
    <w:name w:val="Основной текст (2)"/>
    <w:basedOn w:val="a"/>
    <w:link w:val="23"/>
    <w:rsid w:val="00300A92"/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character" w:customStyle="1" w:styleId="a8">
    <w:name w:val="Подпись к таблице_"/>
    <w:basedOn w:val="a0"/>
    <w:link w:val="a9"/>
    <w:rsid w:val="00300A92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300A92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a">
    <w:name w:val="Hyperlink"/>
    <w:basedOn w:val="a0"/>
    <w:uiPriority w:val="99"/>
    <w:unhideWhenUsed/>
    <w:rsid w:val="00300A9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00A92"/>
    <w:rPr>
      <w:color w:val="605E5C"/>
      <w:shd w:val="clear" w:color="auto" w:fill="E1DFDD"/>
    </w:rPr>
  </w:style>
  <w:style w:type="character" w:customStyle="1" w:styleId="ab">
    <w:name w:val="Абзац списка Знак"/>
    <w:aliases w:val="Спіс Нумараваны Знак"/>
    <w:link w:val="ac"/>
    <w:uiPriority w:val="34"/>
    <w:locked/>
    <w:rsid w:val="00300A92"/>
  </w:style>
  <w:style w:type="paragraph" w:styleId="ac">
    <w:name w:val="List Paragraph"/>
    <w:aliases w:val="Спіс Нумараваны"/>
    <w:basedOn w:val="a"/>
    <w:link w:val="ab"/>
    <w:uiPriority w:val="34"/>
    <w:qFormat/>
    <w:rsid w:val="00300A9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llowtextselection">
    <w:name w:val="allowtextselection"/>
    <w:basedOn w:val="a0"/>
    <w:rsid w:val="00300A92"/>
  </w:style>
  <w:style w:type="paragraph" w:styleId="ad">
    <w:name w:val="footnote text"/>
    <w:basedOn w:val="a"/>
    <w:link w:val="ae"/>
    <w:uiPriority w:val="99"/>
    <w:semiHidden/>
    <w:unhideWhenUsed/>
    <w:rsid w:val="00300A92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300A9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00A92"/>
    <w:rPr>
      <w:vertAlign w:val="superscript"/>
    </w:rPr>
  </w:style>
  <w:style w:type="character" w:customStyle="1" w:styleId="word-wrapper">
    <w:name w:val="word-wrapper"/>
    <w:basedOn w:val="a0"/>
    <w:rsid w:val="00300A92"/>
  </w:style>
  <w:style w:type="paragraph" w:styleId="af0">
    <w:name w:val="header"/>
    <w:basedOn w:val="a"/>
    <w:link w:val="af1"/>
    <w:uiPriority w:val="99"/>
    <w:unhideWhenUsed/>
    <w:rsid w:val="00300A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0A9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300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0A9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4">
    <w:name w:val="Strong"/>
    <w:basedOn w:val="a0"/>
    <w:uiPriority w:val="22"/>
    <w:qFormat/>
    <w:rsid w:val="00300A92"/>
    <w:rPr>
      <w:b/>
      <w:bCs/>
    </w:rPr>
  </w:style>
  <w:style w:type="table" w:styleId="af5">
    <w:name w:val="Table Grid"/>
    <w:basedOn w:val="a1"/>
    <w:uiPriority w:val="59"/>
    <w:rsid w:val="00300A92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300A9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00A92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8">
    <w:name w:val="endnote reference"/>
    <w:basedOn w:val="a0"/>
    <w:uiPriority w:val="99"/>
    <w:semiHidden/>
    <w:unhideWhenUsed/>
    <w:rsid w:val="00300A92"/>
    <w:rPr>
      <w:vertAlign w:val="superscript"/>
    </w:rPr>
  </w:style>
  <w:style w:type="paragraph" w:customStyle="1" w:styleId="ConsPlusNormal">
    <w:name w:val="ConsPlusNormal"/>
    <w:rsid w:val="00300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0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300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"/>
    <w:basedOn w:val="a"/>
    <w:link w:val="afa"/>
    <w:semiHidden/>
    <w:rsid w:val="00300A92"/>
    <w:pPr>
      <w:widowControl/>
    </w:pPr>
    <w:rPr>
      <w:rFonts w:ascii="Times New Roman" w:eastAsia="Times New Roman" w:hAnsi="Times New Roman" w:cs="Times New Roman"/>
      <w:b/>
      <w:bCs/>
      <w:color w:val="auto"/>
      <w:lang w:val="be-BY" w:bidi="ar-SA"/>
    </w:rPr>
  </w:style>
  <w:style w:type="character" w:customStyle="1" w:styleId="afa">
    <w:name w:val="Основной текст Знак"/>
    <w:basedOn w:val="a0"/>
    <w:link w:val="af9"/>
    <w:semiHidden/>
    <w:rsid w:val="00300A9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fb">
    <w:name w:val="Title"/>
    <w:basedOn w:val="a"/>
    <w:link w:val="afc"/>
    <w:qFormat/>
    <w:rsid w:val="00300A9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be-BY" w:bidi="ar-SA"/>
    </w:rPr>
  </w:style>
  <w:style w:type="character" w:customStyle="1" w:styleId="afc">
    <w:name w:val="Заголовок Знак"/>
    <w:basedOn w:val="a0"/>
    <w:link w:val="afb"/>
    <w:rsid w:val="00300A92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Ольга Касперович</cp:lastModifiedBy>
  <cp:revision>6</cp:revision>
  <dcterms:created xsi:type="dcterms:W3CDTF">2023-09-27T10:01:00Z</dcterms:created>
  <dcterms:modified xsi:type="dcterms:W3CDTF">2023-09-27T10:36:00Z</dcterms:modified>
</cp:coreProperties>
</file>