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4F5" w:rsidRDefault="00E324F5" w:rsidP="00E324F5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324F5" w:rsidRPr="00E324F5" w:rsidRDefault="00E324F5" w:rsidP="00E324F5">
      <w:pPr>
        <w:spacing w:after="0" w:line="360" w:lineRule="atLeast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E324F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ДОКТОРАНТУРА</w:t>
      </w:r>
    </w:p>
    <w:p w:rsidR="00E324F5" w:rsidRPr="00E324F5" w:rsidRDefault="00E324F5" w:rsidP="00E324F5">
      <w:pPr>
        <w:spacing w:after="0" w:line="360" w:lineRule="atLeast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8D389C" w:rsidRPr="008D389C" w:rsidRDefault="008D389C" w:rsidP="00E324F5">
      <w:pPr>
        <w:shd w:val="clear" w:color="auto" w:fill="FFFFFF"/>
        <w:spacing w:after="195" w:line="36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Докторантура - II ступень послевузовского образования, направленная на подготовку специалистов, обладающих навыками организации научно-исследовательской работы по новому направлению научных исследований или в развитие существующих актуальных направлений научных исследований, аналитического обобщения результатов научной деятельности, позволяющими подготовить квалификационную научную работу (диссертацию) на соискание ученой степени доктора наук.</w:t>
      </w:r>
    </w:p>
    <w:p w:rsidR="008D389C" w:rsidRPr="008D389C" w:rsidRDefault="008D389C" w:rsidP="00E324F5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Образовательные программы докторантуры реализуются в дневной форме получения образования (не более 3-х лет) либо в форме соискательства (не более 5-ти лет). Образовательный процесс при реализации образовательных программ докторантуры организуется по учебным годам, а в учебных годах - по полугодиям (не реже 2-х раз в год проводится </w:t>
      </w:r>
      <w:hyperlink r:id="rId5" w:tgtFrame="_blank" w:history="1">
        <w:r w:rsidRPr="008D389C">
          <w:rPr>
            <w:rFonts w:ascii="Arial" w:eastAsia="Times New Roman" w:hAnsi="Arial" w:cs="Arial"/>
            <w:color w:val="3076AF"/>
            <w:sz w:val="24"/>
            <w:szCs w:val="24"/>
            <w:lang w:eastAsia="ru-RU"/>
          </w:rPr>
          <w:t>текущая аттестация</w:t>
        </w:r>
      </w:hyperlink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обучающихся).</w:t>
      </w:r>
    </w:p>
    <w:p w:rsidR="008D389C" w:rsidRPr="008D389C" w:rsidRDefault="008D389C" w:rsidP="00E324F5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Обучение в дневной форме за </w:t>
      </w:r>
      <w:r w:rsidRPr="008D389C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счет средств республиканского бюджета</w:t>
      </w:r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ведется на основе государственного заказа, </w:t>
      </w:r>
      <w:hyperlink r:id="rId6" w:tgtFrame="_blank" w:history="1">
        <w:r w:rsidRPr="008D389C">
          <w:rPr>
            <w:rFonts w:ascii="Arial" w:eastAsia="Times New Roman" w:hAnsi="Arial" w:cs="Arial"/>
            <w:color w:val="3076AF"/>
            <w:sz w:val="24"/>
            <w:szCs w:val="24"/>
            <w:lang w:eastAsia="ru-RU"/>
          </w:rPr>
          <w:t>по заявкам организаций</w:t>
        </w:r>
      </w:hyperlink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нуждающихся </w:t>
      </w:r>
      <w:proofErr w:type="gramStart"/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работникам</w:t>
      </w:r>
      <w:proofErr w:type="gramEnd"/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высшей квалификации. Докторант, Заказчик (организация, подавшая заявку) и Исполнитель (БГУ) заключают договор, в котором определяются обязанности сторон. Докторантам, обучающимся в дневной форме счет средств республиканского бюджета, выплачивается стипендия. Лица, ранее прошедшие подготовку в докторантуре за счет средств республиканского бюджета в пределах установленного срока или полный курс обучения в форме соискательства для получения ученой степени доктора наук, права повторного поступления в докторантуру за счет средств республиканского бюджета не </w:t>
      </w:r>
      <w:proofErr w:type="gramStart"/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имеют .</w:t>
      </w:r>
      <w:proofErr w:type="gramEnd"/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докторантуру принимаются лица с ученой степенью кандидата наук, имеющие научные труды (статьи, монографии, изобретения, патенты и другие материалы, подтверждающие вклад в науку), составляющие в совокупности основу для докторской диссертации с возможностью ее завершения в установленный срок. Успешно закончившими докторантуру являются докторанты (соискатели), в отношении которых по результатам </w:t>
      </w:r>
      <w:hyperlink r:id="rId7" w:tgtFrame="_blank" w:history="1">
        <w:r w:rsidRPr="008D389C">
          <w:rPr>
            <w:rFonts w:ascii="Arial" w:eastAsia="Times New Roman" w:hAnsi="Arial" w:cs="Arial"/>
            <w:color w:val="3076AF"/>
            <w:sz w:val="24"/>
            <w:szCs w:val="24"/>
            <w:lang w:eastAsia="ru-RU"/>
          </w:rPr>
          <w:t>итоговой аттестации</w:t>
        </w:r>
      </w:hyperlink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принято положительное заключение государственной аттестационной комиссии.</w:t>
      </w:r>
    </w:p>
    <w:p w:rsidR="008D389C" w:rsidRPr="008D389C" w:rsidRDefault="0070332D" w:rsidP="00E324F5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8" w:tgtFrame="_blank" w:history="1">
        <w:r w:rsidR="008D389C" w:rsidRPr="008D389C">
          <w:rPr>
            <w:rFonts w:ascii="Arial" w:eastAsia="Times New Roman" w:hAnsi="Arial" w:cs="Arial"/>
            <w:color w:val="3076AF"/>
            <w:sz w:val="24"/>
            <w:szCs w:val="24"/>
            <w:lang w:eastAsia="ru-RU"/>
          </w:rPr>
          <w:t>Перечень специальностей, по которым осуществляется подготовка в докторантуре</w:t>
        </w:r>
      </w:hyperlink>
    </w:p>
    <w:p w:rsidR="008D389C" w:rsidRPr="008D389C" w:rsidRDefault="0070332D" w:rsidP="00E324F5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9" w:tgtFrame="_blank" w:history="1">
        <w:r w:rsidR="008D389C" w:rsidRPr="008D389C">
          <w:rPr>
            <w:rFonts w:ascii="Arial" w:eastAsia="Times New Roman" w:hAnsi="Arial" w:cs="Arial"/>
            <w:color w:val="3076AF"/>
            <w:sz w:val="24"/>
            <w:szCs w:val="24"/>
            <w:lang w:eastAsia="ru-RU"/>
          </w:rPr>
          <w:t>Перечень специальностей, по которым ведется подготовка за счет средств республиканского бюджета</w:t>
        </w:r>
      </w:hyperlink>
    </w:p>
    <w:p w:rsidR="008D389C" w:rsidRPr="008D389C" w:rsidRDefault="0070332D" w:rsidP="00E324F5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0" w:tgtFrame="_blank" w:history="1">
        <w:r w:rsidR="008D389C" w:rsidRPr="008D389C">
          <w:rPr>
            <w:rFonts w:ascii="Arial" w:eastAsia="Times New Roman" w:hAnsi="Arial" w:cs="Arial"/>
            <w:color w:val="3076AF"/>
            <w:sz w:val="24"/>
            <w:szCs w:val="24"/>
            <w:lang w:eastAsia="ru-RU"/>
          </w:rPr>
          <w:t>Информация о подаче заявки на обучение в докторантуре</w:t>
        </w:r>
      </w:hyperlink>
    </w:p>
    <w:p w:rsidR="008D389C" w:rsidRPr="008D389C" w:rsidRDefault="0070332D" w:rsidP="00E324F5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1" w:tgtFrame="_blank" w:history="1">
        <w:r w:rsidR="008D389C" w:rsidRPr="008D389C">
          <w:rPr>
            <w:rFonts w:ascii="Arial" w:eastAsia="Times New Roman" w:hAnsi="Arial" w:cs="Arial"/>
            <w:color w:val="3076AF"/>
            <w:sz w:val="24"/>
            <w:szCs w:val="24"/>
            <w:lang w:eastAsia="ru-RU"/>
          </w:rPr>
          <w:t>Перечень документов, представляемых лицами, поступающими в докторантуру</w:t>
        </w:r>
      </w:hyperlink>
      <w:r w:rsidR="008D389C"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(помимо указанных в перечне документов необходима копия паспорта стр. 31,33 и стр. с регистрацией)</w:t>
      </w:r>
    </w:p>
    <w:p w:rsidR="008D389C" w:rsidRPr="008D389C" w:rsidRDefault="0070332D" w:rsidP="00E324F5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2" w:tgtFrame="_blank" w:history="1">
        <w:r w:rsidR="008D389C" w:rsidRPr="008D389C">
          <w:rPr>
            <w:rFonts w:ascii="Arial" w:eastAsia="Times New Roman" w:hAnsi="Arial" w:cs="Arial"/>
            <w:color w:val="3076AF"/>
            <w:sz w:val="24"/>
            <w:szCs w:val="24"/>
            <w:lang w:eastAsia="ru-RU"/>
          </w:rPr>
          <w:t>Договор о подготовке научного работника высшей квалификации за счет средств республиканского бюджета</w:t>
        </w:r>
      </w:hyperlink>
    </w:p>
    <w:p w:rsidR="008D389C" w:rsidRPr="008D389C" w:rsidRDefault="008D389C" w:rsidP="00E324F5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Стоимость обучения в год для заполнения пункта 13 договора (сумма пишется прописью, далее в скобках цифрами)</w:t>
      </w:r>
    </w:p>
    <w:p w:rsidR="008D389C" w:rsidRPr="008D389C" w:rsidRDefault="008D389C" w:rsidP="00E324F5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Прием документов в докторантуру осуществляется с </w:t>
      </w:r>
      <w:r w:rsidRPr="008D389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1 августа по 30 сентября (суббота, воскресенье - выходной)</w:t>
      </w:r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D389C" w:rsidRPr="008D389C" w:rsidRDefault="008D389C" w:rsidP="00E324F5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Зачисление с </w:t>
      </w:r>
      <w:r w:rsidRPr="008D389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1 ноября.</w:t>
      </w:r>
    </w:p>
    <w:p w:rsidR="008D389C" w:rsidRPr="008D389C" w:rsidRDefault="008D389C" w:rsidP="00E324F5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 вопросам зачисления и обучения в докторантуре обращаться по адресу: г. Минск, ул. </w:t>
      </w:r>
      <w:proofErr w:type="spellStart"/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Бобруйская</w:t>
      </w:r>
      <w:proofErr w:type="spellEnd"/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9, к. 419 тел.: +37517209-50-24. Адрес для корреспонденции: пр-т Независимости, 4, 220030, г. Минск (с пометкой </w:t>
      </w:r>
      <w:r w:rsidRPr="008D389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для отдела аспирантуры и </w:t>
      </w:r>
      <w:proofErr w:type="gramStart"/>
      <w:r w:rsidRPr="008D389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докторантуры</w:t>
      </w:r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)</w:t>
      </w:r>
      <w:proofErr w:type="gramEnd"/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факс: (017) 200-74-65 (с указанием </w:t>
      </w:r>
      <w:r w:rsidRPr="008D389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для отдела аспирантуры и докторантуры</w:t>
      </w:r>
      <w:r w:rsidRPr="008D38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8D389C" w:rsidRPr="008D389C" w:rsidRDefault="0070332D" w:rsidP="00E324F5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3" w:tgtFrame="_blank" w:history="1">
        <w:r w:rsidR="008D389C" w:rsidRPr="008D389C">
          <w:rPr>
            <w:rFonts w:ascii="Arial" w:eastAsia="Times New Roman" w:hAnsi="Arial" w:cs="Arial"/>
            <w:color w:val="3076AF"/>
            <w:sz w:val="24"/>
            <w:szCs w:val="24"/>
            <w:lang w:eastAsia="ru-RU"/>
          </w:rPr>
          <w:t>Нормативные документы, регламентирующие процесс подготовки научных работников высшей квалификации</w:t>
        </w:r>
      </w:hyperlink>
    </w:p>
    <w:p w:rsidR="008D389C" w:rsidRPr="008D389C" w:rsidRDefault="0070332D" w:rsidP="00E324F5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4" w:tgtFrame="_blank" w:history="1">
        <w:r w:rsidR="008D389C" w:rsidRPr="008D389C">
          <w:rPr>
            <w:rFonts w:ascii="Arial" w:eastAsia="Times New Roman" w:hAnsi="Arial" w:cs="Arial"/>
            <w:color w:val="3076AF"/>
            <w:sz w:val="24"/>
            <w:szCs w:val="24"/>
            <w:lang w:eastAsia="ru-RU"/>
          </w:rPr>
          <w:t>Информация для поступающих в докторантуру</w:t>
        </w:r>
      </w:hyperlink>
    </w:p>
    <w:p w:rsidR="008D389C" w:rsidRPr="008D389C" w:rsidRDefault="0070332D" w:rsidP="00E324F5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5" w:tgtFrame="_blank" w:history="1">
        <w:r w:rsidR="008D389C" w:rsidRPr="008D389C">
          <w:rPr>
            <w:rFonts w:ascii="Arial" w:eastAsia="Times New Roman" w:hAnsi="Arial" w:cs="Arial"/>
            <w:color w:val="3076AF"/>
            <w:sz w:val="24"/>
            <w:szCs w:val="24"/>
            <w:lang w:eastAsia="ru-RU"/>
          </w:rPr>
          <w:t>Информация о результатах приемной кампании, списки зачисленных в текущем учебном году</w:t>
        </w:r>
      </w:hyperlink>
    </w:p>
    <w:p w:rsidR="008D389C" w:rsidRPr="008D389C" w:rsidRDefault="0070332D" w:rsidP="00E324F5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6" w:tgtFrame="_blank" w:history="1">
        <w:r w:rsidR="008D389C" w:rsidRPr="008D389C">
          <w:rPr>
            <w:rFonts w:ascii="Arial" w:eastAsia="Times New Roman" w:hAnsi="Arial" w:cs="Arial"/>
            <w:color w:val="3076AF"/>
            <w:sz w:val="24"/>
            <w:szCs w:val="24"/>
            <w:lang w:eastAsia="ru-RU"/>
          </w:rPr>
          <w:t>Информация для обучающихся в докторантуре</w:t>
        </w:r>
      </w:hyperlink>
    </w:p>
    <w:p w:rsidR="008D389C" w:rsidRPr="008D389C" w:rsidRDefault="0070332D" w:rsidP="00E324F5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7" w:tgtFrame="_blank" w:history="1">
        <w:r w:rsidR="008D389C" w:rsidRPr="008D389C">
          <w:rPr>
            <w:rFonts w:ascii="Arial" w:eastAsia="Times New Roman" w:hAnsi="Arial" w:cs="Arial"/>
            <w:color w:val="3076AF"/>
            <w:sz w:val="24"/>
            <w:szCs w:val="24"/>
            <w:lang w:eastAsia="ru-RU"/>
          </w:rPr>
          <w:t>Оплата за обучение, платные услуги</w:t>
        </w:r>
      </w:hyperlink>
    </w:p>
    <w:p w:rsidR="008D389C" w:rsidRPr="008D389C" w:rsidRDefault="0070332D" w:rsidP="00E324F5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8" w:tgtFrame="_blank" w:history="1">
        <w:r w:rsidR="008D389C" w:rsidRPr="008D389C">
          <w:rPr>
            <w:rFonts w:ascii="Arial" w:eastAsia="Times New Roman" w:hAnsi="Arial" w:cs="Arial"/>
            <w:color w:val="3076AF"/>
            <w:sz w:val="24"/>
            <w:szCs w:val="24"/>
            <w:lang w:eastAsia="ru-RU"/>
          </w:rPr>
          <w:t>Новости и объявления</w:t>
        </w:r>
      </w:hyperlink>
    </w:p>
    <w:p w:rsidR="008D389C" w:rsidRDefault="008D389C" w:rsidP="00E324F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</w:p>
    <w:sectPr w:rsidR="008D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886"/>
    <w:multiLevelType w:val="multilevel"/>
    <w:tmpl w:val="7B76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2293B"/>
    <w:multiLevelType w:val="multilevel"/>
    <w:tmpl w:val="D160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64969"/>
    <w:multiLevelType w:val="multilevel"/>
    <w:tmpl w:val="E870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D74E0"/>
    <w:multiLevelType w:val="multilevel"/>
    <w:tmpl w:val="1716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FF3FB9"/>
    <w:multiLevelType w:val="multilevel"/>
    <w:tmpl w:val="CEEA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DD1FFF"/>
    <w:multiLevelType w:val="multilevel"/>
    <w:tmpl w:val="437A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086A3A"/>
    <w:multiLevelType w:val="multilevel"/>
    <w:tmpl w:val="EB3AA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A77138"/>
    <w:multiLevelType w:val="multilevel"/>
    <w:tmpl w:val="7EEE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4C4457"/>
    <w:multiLevelType w:val="multilevel"/>
    <w:tmpl w:val="FF9C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A3553D"/>
    <w:multiLevelType w:val="multilevel"/>
    <w:tmpl w:val="8E20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8D6A16"/>
    <w:multiLevelType w:val="multilevel"/>
    <w:tmpl w:val="369C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9F0BEC"/>
    <w:multiLevelType w:val="multilevel"/>
    <w:tmpl w:val="2134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10"/>
    <w:rsid w:val="000679FC"/>
    <w:rsid w:val="0070332D"/>
    <w:rsid w:val="008D389C"/>
    <w:rsid w:val="00C92820"/>
    <w:rsid w:val="00D30810"/>
    <w:rsid w:val="00E3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1F01E-D25F-42E9-BE09-E9C3CD2F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389C"/>
    <w:rPr>
      <w:color w:val="0000FF"/>
      <w:u w:val="single"/>
    </w:rPr>
  </w:style>
  <w:style w:type="paragraph" w:customStyle="1" w:styleId="divisions-liststitle">
    <w:name w:val="divisions-lists__title"/>
    <w:basedOn w:val="a"/>
    <w:rsid w:val="008D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389C"/>
    <w:rPr>
      <w:b/>
      <w:bCs/>
    </w:rPr>
  </w:style>
  <w:style w:type="character" w:styleId="a6">
    <w:name w:val="Emphasis"/>
    <w:basedOn w:val="a0"/>
    <w:uiPriority w:val="20"/>
    <w:qFormat/>
    <w:rsid w:val="008D38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33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1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4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922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19078">
                          <w:marLeft w:val="0"/>
                          <w:marRight w:val="0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9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2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254809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84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bsu.by/sci_staff_training/postgraduate-school/list-of-specialities/" TargetMode="External"/><Relationship Id="rId13" Type="http://schemas.openxmlformats.org/officeDocument/2006/relationships/hyperlink" Target="http://research.bsu.by/legislation/thematic-sections-of-legislative-acts-on-sci-inno/legislative-acts-on-sci-staff-training/" TargetMode="External"/><Relationship Id="rId18" Type="http://schemas.openxmlformats.org/officeDocument/2006/relationships/hyperlink" Target="http://research.bsu.by/sci_staff_training/doctorate/news-and-announce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search.bsu.by/sci_staff_training/postgraduate-school/postgraduate-students/final-attestation" TargetMode="External"/><Relationship Id="rId12" Type="http://schemas.openxmlformats.org/officeDocument/2006/relationships/hyperlink" Target="http://research.bsu.by/sci_staff_training/doctorate/" TargetMode="External"/><Relationship Id="rId17" Type="http://schemas.openxmlformats.org/officeDocument/2006/relationships/hyperlink" Target="http://research.bsu.by/sci_staff_training/postgraduate-school/platnye_uslugi" TargetMode="External"/><Relationship Id="rId2" Type="http://schemas.openxmlformats.org/officeDocument/2006/relationships/styles" Target="styles.xml"/><Relationship Id="rId16" Type="http://schemas.openxmlformats.org/officeDocument/2006/relationships/hyperlink" Target="http://research.bsu.by/sci_staff_training/doctorate/forms-for-doctoral-student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esearch.bsu.by/sci_staff_training/postgraduate-school/postupajushim-grazhdanam-rb/the-application-for-training" TargetMode="External"/><Relationship Id="rId11" Type="http://schemas.openxmlformats.org/officeDocument/2006/relationships/hyperlink" Target="http://research.bsu.by/sci_staff_training/doctorate/enrolling-in-doctoral-studies" TargetMode="External"/><Relationship Id="rId5" Type="http://schemas.openxmlformats.org/officeDocument/2006/relationships/hyperlink" Target="http://research.bsu.by/sci_staff_training/postgraduate-school/postgraduate-students/attestation" TargetMode="External"/><Relationship Id="rId15" Type="http://schemas.openxmlformats.org/officeDocument/2006/relationships/hyperlink" Target="http://research.bsu.by/sci_staff_training/postgraduate-school/postupajushim-grazhdanam-rb/admission-process-and-enrollment" TargetMode="External"/><Relationship Id="rId10" Type="http://schemas.openxmlformats.org/officeDocument/2006/relationships/hyperlink" Target="http://research.bsu.by/sci_staff_training/postgraduate-school/postupajushim-grazhdanam-rb/the-application-for-traini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search.bsu.by/sci_staff_training/postgraduate-school/list-of-specialities" TargetMode="External"/><Relationship Id="rId14" Type="http://schemas.openxmlformats.org/officeDocument/2006/relationships/hyperlink" Target="http://research.bsu.by/sci_staff_training/doctorate/enrolling-in-doctoral-studi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profesional</dc:creator>
  <cp:keywords/>
  <dc:description/>
  <cp:lastModifiedBy>profesional</cp:lastModifiedBy>
  <cp:revision>4</cp:revision>
  <dcterms:created xsi:type="dcterms:W3CDTF">2024-02-23T07:57:00Z</dcterms:created>
  <dcterms:modified xsi:type="dcterms:W3CDTF">2024-02-23T08:11:00Z</dcterms:modified>
</cp:coreProperties>
</file>